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819727C" w14:textId="52EA263C" w:rsidR="00EE161B" w:rsidRDefault="008D7764" w:rsidP="00110C72">
      <w:r w:rsidRPr="008D7764">
        <w:t>Fém kialakítással rendelkező 3,5 mm-es sztereó lengődugó. Az SK 4M típus előnye, hogy törésgátlóval is el lett látva, ennek révén garantált a hosszú élettartam. Válassza a minőségi termékeket és rendeljen webáruházunkból.</w:t>
      </w:r>
    </w:p>
    <w:p w14:paraId="7BC9BA63" w14:textId="77777777" w:rsidR="008D7764" w:rsidRDefault="008D7764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C89106" w14:textId="77777777" w:rsidR="008D7764" w:rsidRDefault="008D7764" w:rsidP="008D7764">
      <w:r>
        <w:t>fém</w:t>
      </w:r>
    </w:p>
    <w:p w14:paraId="658780FD" w14:textId="5E7075EF" w:rsidR="00752557" w:rsidRPr="005513CB" w:rsidRDefault="008D7764" w:rsidP="008D7764">
      <w:r>
        <w:t>törésgátlóval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2022-07-20T11:18:00Z</dcterms:created>
  <dcterms:modified xsi:type="dcterms:W3CDTF">2022-07-20T11:18:00Z</dcterms:modified>
</cp:coreProperties>
</file>